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XVIII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INFORMAÇÕES DA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150"/>
        <w:gridCol w:w="2685"/>
        <w:gridCol w:w="2955"/>
        <w:tblGridChange w:id="0">
          <w:tblGrid>
            <w:gridCol w:w="3150"/>
            <w:gridCol w:w="2685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="24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123456789101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Indaial, ___ de _______________de 2024.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ASSINATURA DO REPRESENTANTE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663892" cy="663892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after="120" w:before="120" w:line="240" w:lineRule="auto"/>
      <w:ind w:left="120" w:right="120" w:firstLine="0"/>
      <w:jc w:val="both"/>
      <w:rPr>
        <w:b w:val="1"/>
        <w:sz w:val="20"/>
        <w:szCs w:val="20"/>
      </w:rPr>
    </w:pPr>
    <w:r w:rsidDel="00000000" w:rsidR="00000000" w:rsidRPr="00000000">
      <w:rPr>
        <w:b w:val="1"/>
        <w:highlight w:val="white"/>
        <w:rtl w:val="0"/>
      </w:rPr>
      <w:t xml:space="preserve">EDITAL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Arial" w:cs="Arial" w:eastAsia="Arial" w:hAnsi="Arial"/>
        <w:b w:val="1"/>
        <w:smallCaps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aNhqs//SdakBRimqNbKYA2qD7A==">CgMxLjA4AHIhMUlBVmpwU0hFYXNiRW1VT19Ga3RuRkVHSHhiS2xGMnY1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