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CONCURSO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b w:val="1"/>
          <w:rtl w:val="0"/>
        </w:rPr>
        <w:t xml:space="preserve"> PRÊMIO DE RECONHECIMENTO POR TRAJETÓRIA CULTURAL ALDIR BLANC / INDAIAL- SC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III 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DE ANUÊNCIA INDIVIDUAL</w:t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(PARTICIPANTES DE GRUPOS OU COLETIVOS)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highlight w:val="yellow"/>
          <w:rtl w:val="0"/>
        </w:rPr>
        <w:t xml:space="preserve"> nome da pessoa envolvida no grupo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portador(a) do RG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número do RG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 do CPF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número do CPF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residente na cidade </w:t>
      </w:r>
      <w:r w:rsidDel="00000000" w:rsidR="00000000" w:rsidRPr="00000000">
        <w:rPr>
          <w:highlight w:val="yellow"/>
          <w:rtl w:val="0"/>
        </w:rPr>
        <w:t xml:space="preserve">nome da cidade</w:t>
      </w:r>
      <w:r w:rsidDel="00000000" w:rsidR="00000000" w:rsidRPr="00000000">
        <w:rPr>
          <w:rtl w:val="0"/>
        </w:rPr>
        <w:t xml:space="preserve">, estado </w:t>
      </w:r>
      <w:r w:rsidDel="00000000" w:rsidR="00000000" w:rsidRPr="00000000">
        <w:rPr>
          <w:highlight w:val="yellow"/>
          <w:rtl w:val="0"/>
        </w:rPr>
        <w:t xml:space="preserve">nome do estado</w:t>
      </w:r>
      <w:r w:rsidDel="00000000" w:rsidR="00000000" w:rsidRPr="00000000">
        <w:rPr>
          <w:rtl w:val="0"/>
        </w:rPr>
        <w:t xml:space="preserve">, declaro para os devidos fins que estou ciente da inscrição do Grupo </w:t>
      </w:r>
      <w:r w:rsidDel="00000000" w:rsidR="00000000" w:rsidRPr="00000000">
        <w:rPr>
          <w:highlight w:val="yellow"/>
          <w:rtl w:val="0"/>
        </w:rPr>
        <w:t xml:space="preserve">(nome do Grupo)</w:t>
      </w:r>
      <w:r w:rsidDel="00000000" w:rsidR="00000000" w:rsidRPr="00000000">
        <w:rPr>
          <w:rtl w:val="0"/>
        </w:rPr>
        <w:t xml:space="preserve"> no Edital</w:t>
      </w:r>
      <w:r w:rsidDel="00000000" w:rsidR="00000000" w:rsidRPr="00000000">
        <w:rPr>
          <w:rtl w:val="0"/>
        </w:rPr>
        <w:t xml:space="preserve"> 009/2021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Prêmio de Reconhecimento por Trajetória Cultural Aldir Blanc</w:t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5131125</wp:posOffset>
          </wp:positionH>
          <wp:positionV relativeFrom="paragraph">
            <wp:posOffset>-342899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7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