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COMPROVAÇÃO DE </w:t>
      </w:r>
      <w:r w:rsidDel="00000000" w:rsidR="00000000" w:rsidRPr="00000000">
        <w:rPr>
          <w:b w:val="1"/>
          <w:sz w:val="28"/>
          <w:szCs w:val="28"/>
          <w:rtl w:val="0"/>
        </w:rPr>
        <w:t xml:space="preserve">DISTRIBUIÇÃO DE PRODUTO CULTURAL </w:t>
      </w:r>
    </w:p>
    <w:p w:rsidR="00000000" w:rsidDel="00000000" w:rsidP="00000000" w:rsidRDefault="00000000" w:rsidRPr="00000000" w14:paraId="00000004">
      <w:pPr>
        <w:pageBreakBefore w:val="0"/>
        <w:spacing w:before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Produtos físicos </w:t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2385"/>
        <w:gridCol w:w="2085"/>
        <w:gridCol w:w="1545"/>
        <w:gridCol w:w="1"/>
        <w:tblGridChange w:id="0">
          <w:tblGrid>
            <w:gridCol w:w="5145"/>
            <w:gridCol w:w="2385"/>
            <w:gridCol w:w="2085"/>
            <w:gridCol w:w="1545"/>
            <w:gridCol w:w="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Dentre a (s) ação (ões) cultural (is) proposta (s), informe  como ocorreu a distribuição do produto cultural.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Descreva o Produto Cultural (físico) Distribuído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BENEFICIADO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before="240" w:line="240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before="240"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Nome do Declarante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4D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before="240"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Indaial ___, de ________, de 2021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spacing w:before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</w:p>
  <w:p w:rsidR="00000000" w:rsidDel="00000000" w:rsidP="00000000" w:rsidRDefault="00000000" w:rsidRPr="00000000" w14:paraId="00000052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53">
    <w:pPr>
      <w:pageBreakBefore w:val="0"/>
      <w:spacing w:before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PRÊMIO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spacing w:before="24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